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0" w:right="-324.3307086614169" w:firstLine="0"/>
        <w:rPr>
          <w:rFonts w:ascii="Work Sans Light" w:cs="Work Sans Light" w:eastAsia="Work Sans Light" w:hAnsi="Work Sans Light"/>
        </w:rPr>
      </w:pPr>
      <w:r w:rsidDel="00000000" w:rsidR="00000000" w:rsidRPr="00000000">
        <w:rPr>
          <w:rFonts w:ascii="Work Sans Light" w:cs="Work Sans Light" w:eastAsia="Work Sans Light" w:hAnsi="Work Sans Light"/>
          <w:rtl w:val="0"/>
        </w:rPr>
        <w:t xml:space="preserve">La Coordinadora d’ONG Solidàries de les comarques gironines i l’Alt Maresme cerca una persona per ocupar la plaça de 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tècnic/a en incidència política i referent de l’eix de drets socials i migracions, cobrint un permís de maternitat, amb una durada total prevista d’uns 7 o 8 mesos.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right="-324.3307086614169" w:firstLine="0"/>
        <w:rPr>
          <w:rFonts w:ascii="Work Sans Light" w:cs="Work Sans Light" w:eastAsia="Work Sans Light" w:hAnsi="Work Sans Light"/>
        </w:rPr>
      </w:pPr>
      <w:r w:rsidDel="00000000" w:rsidR="00000000" w:rsidRPr="00000000">
        <w:rPr>
          <w:rFonts w:ascii="Work Sans Light" w:cs="Work Sans Light" w:eastAsia="Work Sans Light" w:hAnsi="Work Sans Light"/>
          <w:rtl w:val="0"/>
        </w:rPr>
        <w:t xml:space="preserve">Les tasques seran d’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incidència política</w:t>
      </w:r>
      <w:r w:rsidDel="00000000" w:rsidR="00000000" w:rsidRPr="00000000">
        <w:rPr>
          <w:rFonts w:ascii="Work Sans Light" w:cs="Work Sans Light" w:eastAsia="Work Sans Light" w:hAnsi="Work Sans Light"/>
          <w:rtl w:val="0"/>
        </w:rPr>
        <w:t xml:space="preserve"> 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en temes de cooperació al desenvolupament, cultura de pau, drets humans, drets socials, migracions, igualtat de gènere i medi ambient en l'àmbit de les comarques gironines i de Catalunya</w:t>
      </w:r>
      <w:r w:rsidDel="00000000" w:rsidR="00000000" w:rsidRPr="00000000">
        <w:rPr>
          <w:rFonts w:ascii="Work Sans Light" w:cs="Work Sans Light" w:eastAsia="Work Sans Light" w:hAnsi="Work Sans Light"/>
          <w:rtl w:val="0"/>
        </w:rPr>
        <w:t xml:space="preserve">, amb interlocució directa amb les administracions gironines i catalanes. També durà a terme la tasca de tècnic de referència de l’eix de Drets socials i migracions i suport a la resta de l’equip tècnic de la Coordinadora en les seves tasques.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0" w:right="1531" w:firstLine="0"/>
        <w:rPr>
          <w:rFonts w:ascii="Work Sans Light" w:cs="Work Sans Light" w:eastAsia="Work Sans Light" w:hAnsi="Work Sans Light"/>
          <w:color w:val="0000ff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a2a14d"/>
          <w:rtl w:val="0"/>
        </w:rPr>
        <w:t xml:space="preserve">Funcions: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2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Dissenyar i implementar processos, estratègies o accions puntuals d’incidència com a Coordinadora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Assessorar i donar suport a les entitats federades a la Coordinadora en el disseny i implementació de campanyes i accions d’incidència que desenvolupin com a entitat.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Coordinació i dinamització de l’eix de drets socials i migracions del Secretariat de la Coordinadora i dels grups de treball relacionats amb aquest àmbit i en temes d’incidència política</w:t>
      </w:r>
    </w:p>
    <w:p w:rsidR="00000000" w:rsidDel="00000000" w:rsidP="00000000" w:rsidRDefault="00000000" w:rsidRPr="00000000" w14:paraId="00000007">
      <w:pPr>
        <w:pStyle w:val="Heading3"/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bookmarkStart w:colFirst="0" w:colLast="0" w:name="_rudrgx7jfybt" w:id="0"/>
      <w:bookmarkEnd w:id="0"/>
      <w:r w:rsidDel="00000000" w:rsidR="00000000" w:rsidRPr="00000000">
        <w:rPr>
          <w:rFonts w:ascii="Work Sans Light" w:cs="Work Sans Light" w:eastAsia="Work Sans Light" w:hAnsi="Work Sans Light"/>
          <w:color w:val="000000"/>
          <w:sz w:val="21"/>
          <w:szCs w:val="21"/>
          <w:rtl w:val="0"/>
        </w:rPr>
        <w:t xml:space="preserve">Coordinació i dinamització de la campanya pel dret al Padró #demanapadró engegada per la Coordinadora el 2024 i que es preveu s’allargui durant el 2025.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Elaborar posicionaments polítics de manera proactiva i a petició del Secretariat o l’Assemblea.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Anàlisi de polítiques públiques, legislació, elaboració de propostes i discurs polític de 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l’organització.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20" w:before="0" w:beforeAutospacing="0" w:line="240" w:lineRule="auto"/>
        <w:ind w:left="1842.5196850393697" w:hanging="708.6614173228347"/>
        <w:rPr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Donar suport 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a les altres àrees de treball de la Coordinadora (comunicació, cooperació, suport a entitats  i educació global),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 segons necessitats.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ind w:left="1842.5196850393697" w:hanging="708.6614173228347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Pel que fa a la representació i interlocució política: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ind w:left="1842.5196850393697" w:hanging="708.6614173228347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Relació i interlocució, juntament amb el Secretariat, amb els actors institucionals del mapa polític de comarques gironines i de Catalunya.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Representació de la Coordinadora en els espais institucionals on es participa (Consell de cooperació català i el de Girona, Taula d’entitats de suport a les migracions, refugi i antiracismes, etc)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Participar en xarxes, plataformes i actes sobre les temàtiques que es treballen a la Coordinadora (ex. Xarxa d’entitats pel padró)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60" w:before="0" w:beforeAutospacing="0" w:line="240" w:lineRule="auto"/>
        <w:ind w:left="1842.5196850393697" w:hanging="708.6614173228347"/>
        <w:rPr>
          <w:rFonts w:ascii="Work Sans Light" w:cs="Work Sans Light" w:eastAsia="Work Sans Light" w:hAnsi="Work Sans Light"/>
          <w:color w:val="000000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Si s’escau, fer de portaveu de la Coordinadora en mitjans de comunicació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0" w:right="1531" w:firstLine="0"/>
        <w:rPr>
          <w:rFonts w:ascii="Work Sans" w:cs="Work Sans" w:eastAsia="Work Sans" w:hAnsi="Work Sans"/>
          <w:b w:val="1"/>
          <w:color w:val="a2a14d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a2a14d"/>
          <w:rtl w:val="0"/>
        </w:rPr>
        <w:t xml:space="preserve">Requisits: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Coneixement de la Coordinadora (objectius i entitats)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Formació 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universitària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1842.5196850393697" w:hanging="708.6614173228347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Formació en el camp dels drets socials i les migracions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1842.5196850393697" w:hanging="708.6614173228347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Experiència de treball en l’àmbit de la incidència política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1842.5196850393697" w:hanging="708.6614173228347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Experiència de treball en el sector social o les ONG, en temes de cultura de pau, drets humans, i justícia social o bé coneixements i trajectòria el sector de l’activisme i les ONG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1842.5196850393697" w:hanging="708.6614173228347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Coneixement del sector públic i polític de les comarques gironines i de Catalunya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Capacitat de treballar en xarxa i lideratge de projectes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Capacitat de representació política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Capacitat de diàleg, representació i consens en qualsevol sector i àmbit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Capacitat i experiència de treball en equip, sense supervisió permanent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Capacitat per parlar en públic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Bona capacitat de redacció i domini del català i castellà.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Coneixement d'eines informàtiques bàsiques de l’entorn office i/o de programari lliure.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Habilitat creativa, resolutiva i d’autoorganització.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12" w:before="12" w:line="240" w:lineRule="auto"/>
        <w:ind w:left="1854" w:hanging="72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Carnet de conduir B1, vehicle propi i disponibilitat per desplaçar-se </w:t>
      </w:r>
    </w:p>
    <w:p w:rsidR="00000000" w:rsidDel="00000000" w:rsidP="00000000" w:rsidRDefault="00000000" w:rsidRPr="00000000" w14:paraId="00000021">
      <w:pPr>
        <w:spacing w:after="240" w:before="0" w:line="240" w:lineRule="auto"/>
        <w:ind w:left="0" w:right="1531" w:firstLine="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0" w:right="1531" w:firstLine="0"/>
        <w:rPr>
          <w:rFonts w:ascii="Work Sans Light" w:cs="Work Sans Light" w:eastAsia="Work Sans Light" w:hAnsi="Work Sans Light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a2a14d"/>
          <w:rtl w:val="0"/>
        </w:rPr>
        <w:t xml:space="preserve">C</w:t>
      </w:r>
      <w:r w:rsidDel="00000000" w:rsidR="00000000" w:rsidRPr="00000000">
        <w:rPr>
          <w:rFonts w:ascii="Work Sans" w:cs="Work Sans" w:eastAsia="Work Sans" w:hAnsi="Work Sans"/>
          <w:b w:val="1"/>
          <w:color w:val="a2a14d"/>
          <w:rtl w:val="0"/>
        </w:rPr>
        <w:t xml:space="preserve">ondicions de la Plaça: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1871" w:hanging="794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Lloc de treball: presencial a la Seu de la coordinadora d’ONG Solidàries, a Girona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1871" w:hanging="794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Jornada completa de 35 h/set. presencials repartides en 5 matins i 2 tardes.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1871" w:hanging="794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Horari flexible (assemblees mensuals al vespre i reunions i actes puntuals en tarda o cap de setmana. Hores recuperables)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1871" w:hanging="794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Contracte temporal per substitució durant el permís de maternitat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1871" w:hanging="794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Retribució: 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32.800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 € bruts anuals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1871" w:hanging="794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Incorporació immediata.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3291" w:firstLine="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ind w:left="0" w:right="1531" w:firstLine="0"/>
        <w:rPr>
          <w:rFonts w:ascii="Work Sans Light" w:cs="Work Sans Light" w:eastAsia="Work Sans Light" w:hAnsi="Work Sans Light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a2a14d"/>
          <w:rtl w:val="0"/>
        </w:rPr>
        <w:t xml:space="preserve">Es valorarà: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1842.5196850393697" w:hanging="708.6614173228347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Experiència en un lloc de treball similar a la plaça ofertada.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1842.5196850393697" w:hanging="708.6614173228347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Vincle i participació amb la Coordinadora d’ONG Solidàries de les comarques gironines i l’Alt Maresme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1842.5196850393697" w:hanging="708.6614173228347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Vincle amb els moviments socials de comarques gironines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1871" w:hanging="737"/>
        <w:rPr>
          <w:rFonts w:ascii="Work Sans" w:cs="Work Sans" w:eastAsia="Work Sans" w:hAnsi="Work Sans"/>
          <w:sz w:val="24"/>
          <w:szCs w:val="24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Coneixement de perspectiva decolonial i/o feminista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1854" w:firstLine="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0" w:right="227" w:firstLine="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0" w:right="227" w:firstLine="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0" w:right="227" w:firstLine="0"/>
        <w:rPr>
          <w:rFonts w:ascii="Work Sans Light" w:cs="Work Sans Light" w:eastAsia="Work Sans Light" w:hAnsi="Work Sans Light"/>
          <w:sz w:val="21"/>
          <w:szCs w:val="21"/>
        </w:rPr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Les persones interessades han d’enviar el seu </w:t>
      </w:r>
      <w:r w:rsidDel="00000000" w:rsidR="00000000" w:rsidRPr="00000000">
        <w:rPr>
          <w:rFonts w:ascii="Work Sans" w:cs="Work Sans" w:eastAsia="Work Sans" w:hAnsi="Work Sans"/>
          <w:b w:val="1"/>
          <w:sz w:val="21"/>
          <w:szCs w:val="21"/>
          <w:rtl w:val="0"/>
        </w:rPr>
        <w:t xml:space="preserve">CV i una carta de motivació 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per a la plaça al correu incidencia</w:t>
      </w:r>
      <w:hyperlink r:id="rId6">
        <w:r w:rsidDel="00000000" w:rsidR="00000000" w:rsidRPr="00000000">
          <w:rPr>
            <w:rFonts w:ascii="Work Sans Light" w:cs="Work Sans Light" w:eastAsia="Work Sans Light" w:hAnsi="Work Sans Light"/>
            <w:sz w:val="21"/>
            <w:szCs w:val="21"/>
            <w:rtl w:val="0"/>
          </w:rPr>
          <w:t xml:space="preserve">@solidaries.org</w:t>
        </w:r>
      </w:hyperlink>
      <w:hyperlink r:id="rId7">
        <w:r w:rsidDel="00000000" w:rsidR="00000000" w:rsidRPr="00000000">
          <w:rPr>
            <w:rFonts w:ascii="Work Sans" w:cs="Work Sans" w:eastAsia="Work Sans" w:hAnsi="Work Sans"/>
            <w:b w:val="1"/>
            <w:sz w:val="21"/>
            <w:szCs w:val="21"/>
            <w:rtl w:val="0"/>
          </w:rPr>
          <w:t xml:space="preserve"> </w:t>
        </w:r>
      </w:hyperlink>
      <w:r w:rsidDel="00000000" w:rsidR="00000000" w:rsidRPr="00000000">
        <w:rPr>
          <w:rFonts w:ascii="Work Sans" w:cs="Work Sans" w:eastAsia="Work Sans" w:hAnsi="Work Sans"/>
          <w:b w:val="1"/>
          <w:sz w:val="21"/>
          <w:szCs w:val="21"/>
          <w:rtl w:val="0"/>
        </w:rPr>
        <w:t xml:space="preserve">fins al diumenge 8 de </w:t>
      </w:r>
      <w:r w:rsidDel="00000000" w:rsidR="00000000" w:rsidRPr="00000000">
        <w:rPr>
          <w:rFonts w:ascii="Work Sans" w:cs="Work Sans" w:eastAsia="Work Sans" w:hAnsi="Work Sans"/>
          <w:b w:val="1"/>
          <w:sz w:val="21"/>
          <w:szCs w:val="21"/>
          <w:rtl w:val="0"/>
        </w:rPr>
        <w:t xml:space="preserve">setembre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. El correu electrònic ha de tenir l'assumpte “candidatura”.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0" w:right="-40.8661417322827" w:firstLine="0"/>
        <w:rPr/>
      </w:pP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Les entrevistes a les persones seleccionades es faran entre el 17 i el 21 de setembre</w:t>
      </w:r>
      <w:r w:rsidDel="00000000" w:rsidR="00000000" w:rsidRPr="00000000">
        <w:rPr>
          <w:rFonts w:ascii="Work Sans Light" w:cs="Work Sans Light" w:eastAsia="Work Sans Light" w:hAnsi="Work Sans Light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ork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ork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176655" cy="925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655" cy="925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Calibri" w:cs="Calibri" w:eastAsia="Calibri" w:hAnsi="Calibri"/>
        <w:color w:val="a2a14d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a2a14d"/>
        <w:sz w:val="24"/>
        <w:szCs w:val="24"/>
        <w:rtl w:val="0"/>
      </w:rPr>
      <w:t xml:space="preserve">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a2a2a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21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2574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3654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473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21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2574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3654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473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olidaries@solidaries.org" TargetMode="External"/><Relationship Id="rId7" Type="http://schemas.openxmlformats.org/officeDocument/2006/relationships/hyperlink" Target="mailto:solidaries@solidaries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WorkSans-italic.ttf"/><Relationship Id="rId10" Type="http://schemas.openxmlformats.org/officeDocument/2006/relationships/font" Target="fonts/WorkSans-bold.ttf"/><Relationship Id="rId13" Type="http://schemas.openxmlformats.org/officeDocument/2006/relationships/font" Target="fonts/NotoSansSymbols-regular.ttf"/><Relationship Id="rId12" Type="http://schemas.openxmlformats.org/officeDocument/2006/relationships/font" Target="fonts/Work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WorkSans-regular.ttf"/><Relationship Id="rId14" Type="http://schemas.openxmlformats.org/officeDocument/2006/relationships/font" Target="fonts/NotoSansSymbols-bold.ttf"/><Relationship Id="rId5" Type="http://schemas.openxmlformats.org/officeDocument/2006/relationships/font" Target="fonts/WorkSansLight-regular.ttf"/><Relationship Id="rId6" Type="http://schemas.openxmlformats.org/officeDocument/2006/relationships/font" Target="fonts/WorkSansLight-bold.ttf"/><Relationship Id="rId7" Type="http://schemas.openxmlformats.org/officeDocument/2006/relationships/font" Target="fonts/WorkSansLight-italic.ttf"/><Relationship Id="rId8" Type="http://schemas.openxmlformats.org/officeDocument/2006/relationships/font" Target="fonts/Work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